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>Министерство образования</w:t>
      </w:r>
      <w:r w:rsidR="00D1368C">
        <w:rPr>
          <w:sz w:val="28"/>
          <w:szCs w:val="28"/>
        </w:rPr>
        <w:t xml:space="preserve"> и науки</w:t>
      </w:r>
      <w:r w:rsidRPr="004C5476">
        <w:rPr>
          <w:sz w:val="28"/>
          <w:szCs w:val="28"/>
        </w:rPr>
        <w:t xml:space="preserve"> Республики Башкортостан</w:t>
      </w:r>
    </w:p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 xml:space="preserve">Региональный центр </w:t>
      </w:r>
      <w:r w:rsidR="000033C5" w:rsidRPr="004C5476">
        <w:rPr>
          <w:sz w:val="28"/>
          <w:szCs w:val="28"/>
        </w:rPr>
        <w:t xml:space="preserve">развития </w:t>
      </w:r>
      <w:r w:rsidRPr="004C5476">
        <w:rPr>
          <w:sz w:val="28"/>
          <w:szCs w:val="28"/>
        </w:rPr>
        <w:t>движения «Абилимпикс»</w:t>
      </w: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tbl>
      <w:tblPr>
        <w:tblW w:w="9727" w:type="dxa"/>
        <w:tblInd w:w="20" w:type="dxa"/>
        <w:tblLook w:val="04A0"/>
      </w:tblPr>
      <w:tblGrid>
        <w:gridCol w:w="4650"/>
        <w:gridCol w:w="5077"/>
      </w:tblGrid>
      <w:tr w:rsidR="00ED3E2B" w:rsidRPr="004C5476" w:rsidTr="00DA1DE7">
        <w:tc>
          <w:tcPr>
            <w:tcW w:w="4650" w:type="dxa"/>
          </w:tcPr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Одобрено на заседании 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Регионального центра развития движения «Абилимпикс»</w:t>
            </w:r>
          </w:p>
          <w:p w:rsidR="00ED3E2B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Руководитель  РЦРДА</w:t>
            </w:r>
          </w:p>
          <w:p w:rsidR="00DA1DE7" w:rsidRDefault="00DA1DE7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__________/__________________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«_____»______________ </w:t>
            </w:r>
            <w:r w:rsidR="00D1368C">
              <w:rPr>
                <w:sz w:val="28"/>
                <w:szCs w:val="28"/>
              </w:rPr>
              <w:t>2020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Утверждаю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Главный эксперт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по компетенции «</w:t>
            </w:r>
            <w:r w:rsidR="002C6746" w:rsidRPr="002C6746">
              <w:rPr>
                <w:sz w:val="28"/>
                <w:szCs w:val="28"/>
              </w:rPr>
              <w:t>Экономика и бухгалтерский учет</w:t>
            </w:r>
            <w:r w:rsidRPr="004C5476">
              <w:rPr>
                <w:sz w:val="28"/>
                <w:szCs w:val="28"/>
              </w:rPr>
              <w:t>»</w:t>
            </w:r>
          </w:p>
          <w:p w:rsidR="006E6576" w:rsidRDefault="006E6576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___________/_______________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«_____»______________ </w:t>
            </w:r>
            <w:r w:rsidR="00D1368C">
              <w:rPr>
                <w:sz w:val="28"/>
                <w:szCs w:val="28"/>
              </w:rPr>
              <w:t>2020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p w:rsidR="00ED3E2B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4C5476" w:rsidRP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b/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  <w:lang w:val="en-US"/>
        </w:rPr>
        <w:t>IV</w:t>
      </w:r>
      <w:r w:rsidRPr="004C5476">
        <w:rPr>
          <w:b/>
          <w:sz w:val="30"/>
          <w:szCs w:val="30"/>
        </w:rPr>
        <w:t xml:space="preserve"> Региональный отборочный этап чемпионата по профессиональному мастерству инвалидов и лиц с ограниченными возможностями здоровья «Абилимпикс»</w:t>
      </w:r>
    </w:p>
    <w:p w:rsid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28"/>
          <w:szCs w:val="28"/>
        </w:rPr>
      </w:pPr>
    </w:p>
    <w:p w:rsidR="00ED3E2B" w:rsidRPr="004C5476" w:rsidRDefault="00ED3E2B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Компетенция «</w:t>
      </w:r>
      <w:r w:rsidR="002C6746" w:rsidRPr="002C6746">
        <w:rPr>
          <w:b/>
          <w:sz w:val="28"/>
          <w:szCs w:val="28"/>
        </w:rPr>
        <w:t>Экономика и бухгалтерский учет</w:t>
      </w:r>
      <w:r w:rsidRPr="004C5476">
        <w:rPr>
          <w:b/>
          <w:sz w:val="28"/>
          <w:szCs w:val="28"/>
        </w:rPr>
        <w:t>»</w:t>
      </w:r>
    </w:p>
    <w:p w:rsidR="002F5F66" w:rsidRPr="004C5476" w:rsidRDefault="002F5F66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Категория «</w:t>
      </w:r>
      <w:r w:rsidR="000846C5">
        <w:rPr>
          <w:b/>
          <w:sz w:val="28"/>
          <w:szCs w:val="28"/>
        </w:rPr>
        <w:t>Студенты</w:t>
      </w:r>
      <w:r w:rsidRPr="004C5476">
        <w:rPr>
          <w:b/>
          <w:sz w:val="28"/>
          <w:szCs w:val="28"/>
        </w:rPr>
        <w:t>»</w:t>
      </w: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4C5476" w:rsidRDefault="004C5476" w:rsidP="00ED3E2B">
      <w:pPr>
        <w:pStyle w:val="5"/>
        <w:shd w:val="clear" w:color="auto" w:fill="auto"/>
        <w:spacing w:after="341"/>
        <w:ind w:left="20" w:right="60" w:firstLine="440"/>
      </w:pPr>
    </w:p>
    <w:p w:rsidR="002C6746" w:rsidRPr="002C6746" w:rsidRDefault="004C5476" w:rsidP="00E970B5">
      <w:pPr>
        <w:widowControl/>
        <w:numPr>
          <w:ilvl w:val="0"/>
          <w:numId w:val="8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A63A5">
        <w:rPr>
          <w:rFonts w:ascii="Times New Roman" w:hAnsi="Times New Roman" w:cs="Times New Roman"/>
          <w:b/>
        </w:rPr>
        <w:br w:type="page"/>
      </w:r>
      <w:r w:rsidR="002C6746" w:rsidRPr="002C6746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Описание компетенции «Экономика и бухгалтерский учет»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Вступление России в ВТО 22 августа 2012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 В настоящее время даже на самом маленьком предприятии без специалиста по цифрам и отчетам обойтись  нельзя. Бухгалтер нужен всем – от индивидуальных предпринимателей до крупных производственных корпораций. Именно он ведет учет доходов и расходов организации, регулирует финансовые потоки.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7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Ссылка на образовательный и профессиональный стандарт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Приказ </w:t>
      </w:r>
      <w:proofErr w:type="spellStart"/>
      <w:r w:rsidRPr="002C6746">
        <w:rPr>
          <w:rFonts w:ascii="Times New Roman" w:eastAsia="Calibri" w:hAnsi="Times New Roman" w:cs="Times New Roman"/>
          <w:color w:val="auto"/>
          <w:lang w:eastAsia="en-US"/>
        </w:rPr>
        <w:t>Минобрнауки</w:t>
      </w:r>
      <w:proofErr w:type="spellEnd"/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России от 28.07.2014 N 832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 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Приказ Минтруда России от 22.12.2014 N 1061н "Об утверждении профессионального стандарта "Бухгалтер" 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7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Актуальность компетенции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  настоящее время актуальность формирования компетенций бухгалтеров становится важным стратегическим ресурсом организации. Бухгалтер должен самостоятельно принимать решения, иметь опыт руководства, вести бухгалтерский учет в полном объеме в соответствии со стандартами национального законодательства и корпоративными требованиями организации. Бухгалтер обязан постоянно заниматься самообразованием, следить за изменением основных правил бухгалтерского учета, изменениями в законодательстве.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7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Требования к квалификации. Описание знаний, умений, навыков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 соответствии с ФГОС СПО по специальности «Экономика и бухгалтерский учет (по отраслям)», в область профессиональной деятельности выпускников этой специальности входит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бюджетом, формирование бухгалтерской отчетности, налоговый учет и налоговое планирование.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Специалист «Бухгалтер» должен обладать следующими </w:t>
      </w:r>
      <w:r w:rsidRPr="002C6746">
        <w:rPr>
          <w:rFonts w:ascii="Times New Roman" w:eastAsia="Calibri" w:hAnsi="Times New Roman" w:cs="Times New Roman"/>
          <w:lang w:eastAsia="en-US"/>
        </w:rPr>
        <w:t>профессиональными компетенциями: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1.1. Обрабатывать первичные бухгалтерские документы.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67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lastRenderedPageBreak/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77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1.3. Проводить учет денежных средств, оформлять денежные и кассовые документы.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72"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5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10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14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14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2.4. Проводить процедуры инвентаризации финансовых обязательств организации.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29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24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 xml:space="preserve">ПК 3.2. Оформлять платежные документы для перечисления налогов </w:t>
      </w:r>
      <w:r w:rsidRPr="002C6746">
        <w:rPr>
          <w:rFonts w:ascii="Times New Roman" w:eastAsia="Calibri" w:hAnsi="Times New Roman" w:cs="Times New Roman"/>
          <w:spacing w:val="-1"/>
          <w:lang w:eastAsia="en-US"/>
        </w:rPr>
        <w:t xml:space="preserve">и сборов в бюджет, контролировать их прохождение по расчетно-кассовым </w:t>
      </w:r>
      <w:r w:rsidRPr="002C6746">
        <w:rPr>
          <w:rFonts w:ascii="Times New Roman" w:eastAsia="Calibri" w:hAnsi="Times New Roman" w:cs="Times New Roman"/>
          <w:lang w:eastAsia="en-US"/>
        </w:rPr>
        <w:t>банковским операциям.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34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 xml:space="preserve">ПК 3.3. Формировать бухгалтерские проводки по начислению и </w:t>
      </w:r>
      <w:r w:rsidRPr="002C6746">
        <w:rPr>
          <w:rFonts w:ascii="Times New Roman" w:eastAsia="Calibri" w:hAnsi="Times New Roman" w:cs="Times New Roman"/>
          <w:spacing w:val="-1"/>
          <w:lang w:eastAsia="en-US"/>
        </w:rPr>
        <w:t>перечислению страховых взносов во внебюджетные фонды.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38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  <w:tab w:val="left" w:pos="1459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 xml:space="preserve">ПК 4.1. Отражать нарастающим итогом на счетах </w:t>
      </w:r>
      <w:proofErr w:type="gramStart"/>
      <w:r w:rsidRPr="002C6746">
        <w:rPr>
          <w:rFonts w:ascii="Times New Roman" w:eastAsia="Calibri" w:hAnsi="Times New Roman" w:cs="Times New Roman"/>
          <w:lang w:eastAsia="en-US"/>
        </w:rPr>
        <w:t>бухгалтерского</w:t>
      </w:r>
      <w:proofErr w:type="gramEnd"/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53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58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4.2. Составлять формы бухгалтерской отчетности в установленные законодательством сроки.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62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4.3. Составлять налоговые декларации по налогам и сборам в бюджет, налоговые декларации и формы статистической отчетности в установленные законодательством сроки.</w:t>
      </w:r>
    </w:p>
    <w:p w:rsidR="002C6746" w:rsidRPr="002C6746" w:rsidRDefault="002C6746" w:rsidP="002C6746">
      <w:pPr>
        <w:widowControl/>
        <w:shd w:val="clear" w:color="auto" w:fill="FFFFFF"/>
        <w:tabs>
          <w:tab w:val="left" w:pos="851"/>
        </w:tabs>
        <w:spacing w:line="360" w:lineRule="auto"/>
        <w:ind w:right="72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lang w:eastAsia="en-US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0"/>
          <w:numId w:val="8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Конкурсное задание</w:t>
      </w:r>
    </w:p>
    <w:p w:rsidR="002C6746" w:rsidRPr="002C6746" w:rsidRDefault="002C6746" w:rsidP="00E970B5">
      <w:pPr>
        <w:widowControl/>
        <w:numPr>
          <w:ilvl w:val="1"/>
          <w:numId w:val="8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Цель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Выявление уровня освоения теоретического компонента профессиональных модулей, повышения качества подготовки обучающихся, дальнейшего совершенствования их профессиональной компетентности, реализации творческого потенциала, повышения мотивации и творческой активности студентов.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8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Структура Конкурсного задания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Участнику необходимо последовательно выполнить задания согласно исходным данным сквозной бухгалтерской задачи по модулям:</w:t>
      </w:r>
      <w:r w:rsidRPr="002C6746"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  <w:t xml:space="preserve"> </w:t>
      </w:r>
    </w:p>
    <w:p w:rsidR="002C6746" w:rsidRPr="002C6746" w:rsidRDefault="002C6746" w:rsidP="00E970B5">
      <w:pPr>
        <w:widowControl/>
        <w:numPr>
          <w:ilvl w:val="0"/>
          <w:numId w:val="9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Учет расчетов с поставщиками и подрядчиками в программе 1С: Предприятие 8.3.</w:t>
      </w:r>
    </w:p>
    <w:p w:rsidR="002C6746" w:rsidRPr="002C6746" w:rsidRDefault="002C6746" w:rsidP="00E970B5">
      <w:pPr>
        <w:widowControl/>
        <w:numPr>
          <w:ilvl w:val="0"/>
          <w:numId w:val="9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Учет расчетов с покупателями и заказчиками в программе 1С: Предприятие 8.3.</w:t>
      </w:r>
    </w:p>
    <w:p w:rsidR="002C6746" w:rsidRPr="002C6746" w:rsidRDefault="002C6746" w:rsidP="00E970B5">
      <w:pPr>
        <w:widowControl/>
        <w:numPr>
          <w:ilvl w:val="0"/>
          <w:numId w:val="9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Учет денежных сре</w:t>
      </w:r>
      <w:proofErr w:type="gramStart"/>
      <w:r w:rsidRPr="002C6746">
        <w:rPr>
          <w:rFonts w:ascii="Times New Roman" w:eastAsia="Calibri" w:hAnsi="Times New Roman" w:cs="Times New Roman"/>
          <w:color w:val="auto"/>
          <w:lang w:eastAsia="en-US"/>
        </w:rPr>
        <w:t>дств в пр</w:t>
      </w:r>
      <w:proofErr w:type="gramEnd"/>
      <w:r w:rsidRPr="002C6746">
        <w:rPr>
          <w:rFonts w:ascii="Times New Roman" w:eastAsia="Calibri" w:hAnsi="Times New Roman" w:cs="Times New Roman"/>
          <w:color w:val="auto"/>
          <w:lang w:eastAsia="en-US"/>
        </w:rPr>
        <w:t>ограмме 1С: Предприятие 8.3.</w:t>
      </w:r>
    </w:p>
    <w:p w:rsidR="002C6746" w:rsidRPr="002C6746" w:rsidRDefault="002C6746" w:rsidP="00E970B5">
      <w:pPr>
        <w:widowControl/>
        <w:numPr>
          <w:ilvl w:val="0"/>
          <w:numId w:val="9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Подготовка стандартных отчетов в программе 1С: Предприятие 8.3.</w:t>
      </w:r>
    </w:p>
    <w:p w:rsidR="002C6746" w:rsidRPr="002C6746" w:rsidRDefault="002C6746" w:rsidP="002C6746">
      <w:pPr>
        <w:keepNext/>
        <w:keepLines/>
        <w:widowControl/>
        <w:tabs>
          <w:tab w:val="left" w:pos="851"/>
        </w:tabs>
        <w:spacing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color w:val="auto"/>
          <w:lang w:eastAsia="en-US"/>
        </w:rPr>
        <w:t>Порядок выполнения каждого задания представлен.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8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Продолжительность (лимит времени) выполнения задания</w:t>
      </w:r>
    </w:p>
    <w:p w:rsidR="002C6746" w:rsidRPr="002C6746" w:rsidRDefault="002C6746" w:rsidP="002C6746">
      <w:pPr>
        <w:keepNext/>
        <w:keepLines/>
        <w:widowControl/>
        <w:tabs>
          <w:tab w:val="left" w:pos="851"/>
        </w:tabs>
        <w:spacing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color w:val="auto"/>
          <w:lang w:eastAsia="en-US"/>
        </w:rPr>
        <w:t>Время выполнения каждого задания (модуля) - 60 минут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8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Описание объекта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Cs/>
          <w:color w:val="auto"/>
          <w:lang w:eastAsia="en-US"/>
        </w:rPr>
        <w:t>Для выполнения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конкурсного задания по компетенции «</w:t>
      </w:r>
      <w:r w:rsidRPr="002C6746">
        <w:rPr>
          <w:rFonts w:ascii="Times New Roman" w:eastAsia="Calibri" w:hAnsi="Times New Roman" w:cs="Times New Roman"/>
          <w:bCs/>
          <w:color w:val="auto"/>
          <w:lang w:eastAsia="en-US"/>
        </w:rPr>
        <w:t>Экономика и бухгалтерский учет» на персональном компьютере участника должно быть установлено программное обеспечение «1С</w:t>
      </w:r>
      <w:proofErr w:type="gramStart"/>
      <w:r w:rsidRPr="002C6746">
        <w:rPr>
          <w:rFonts w:ascii="Times New Roman" w:eastAsia="Calibri" w:hAnsi="Times New Roman" w:cs="Times New Roman"/>
          <w:bCs/>
          <w:color w:val="auto"/>
          <w:lang w:eastAsia="en-US"/>
        </w:rPr>
        <w:t>:Б</w:t>
      </w:r>
      <w:proofErr w:type="gramEnd"/>
      <w:r w:rsidRPr="002C6746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ухгалтерия 8.3». </w:t>
      </w:r>
      <w:r w:rsidRPr="002C6746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Технологическая платформа 8.3, конфигурация не ниже 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>3.0.59.54.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bCs/>
          <w:i/>
          <w:color w:val="auto"/>
          <w:lang w:eastAsia="en-US"/>
        </w:rPr>
        <w:t xml:space="preserve"> В базу «1С: Бухгалтерия 8.3» должны быть внесены основные реквизиты организации.</w:t>
      </w:r>
    </w:p>
    <w:p w:rsidR="002C6746" w:rsidRPr="002C6746" w:rsidRDefault="002C6746" w:rsidP="002C6746">
      <w:pPr>
        <w:widowControl/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8"/>
        </w:numPr>
        <w:tabs>
          <w:tab w:val="left" w:pos="851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Последовательность выполнения задания</w:t>
      </w:r>
    </w:p>
    <w:p w:rsidR="002C6746" w:rsidRPr="002C6746" w:rsidRDefault="002C6746" w:rsidP="00E970B5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Подготовка рабочего места.</w:t>
      </w:r>
    </w:p>
    <w:p w:rsidR="002C6746" w:rsidRPr="002C6746" w:rsidRDefault="002C6746" w:rsidP="00E970B5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Изучение конкурсного задания.</w:t>
      </w:r>
    </w:p>
    <w:p w:rsidR="002C6746" w:rsidRPr="002C6746" w:rsidRDefault="002C6746" w:rsidP="00E970B5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Ввод данных в программу, печать заданных документов.</w:t>
      </w:r>
    </w:p>
    <w:p w:rsidR="002C6746" w:rsidRPr="002C6746" w:rsidRDefault="002C6746" w:rsidP="00E970B5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>Демонстрация результатов работы экспертам.</w:t>
      </w:r>
    </w:p>
    <w:p w:rsidR="002C6746" w:rsidRPr="002C6746" w:rsidRDefault="002C6746" w:rsidP="00E970B5">
      <w:pPr>
        <w:widowControl/>
        <w:numPr>
          <w:ilvl w:val="0"/>
          <w:numId w:val="4"/>
        </w:num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Уборка рабочего места</w:t>
      </w:r>
    </w:p>
    <w:p w:rsidR="002C6746" w:rsidRPr="002C6746" w:rsidRDefault="002C6746" w:rsidP="002C6746">
      <w:pPr>
        <w:widowControl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2"/>
          <w:lang w:eastAsia="en-US"/>
        </w:rPr>
      </w:pPr>
    </w:p>
    <w:p w:rsidR="002C6746" w:rsidRPr="002C6746" w:rsidRDefault="002C6746" w:rsidP="00E970B5">
      <w:pPr>
        <w:widowControl/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9"/>
        <w:gridCol w:w="2026"/>
        <w:gridCol w:w="2369"/>
      </w:tblGrid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Критерии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Наивысший бал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Шкала оценки</w:t>
            </w:r>
          </w:p>
        </w:tc>
      </w:tr>
      <w:tr w:rsidR="002C6746" w:rsidRPr="002C6746" w:rsidTr="004872A7">
        <w:tc>
          <w:tcPr>
            <w:tcW w:w="9746" w:type="dxa"/>
            <w:gridSpan w:val="3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Модуль 1</w:t>
            </w: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Учет расчетов с поставщиками и подрядчиками в программе 1С: Предприятие 8.3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Время выполнения задания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Правильность оформления документов от поставщика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Корректность формирования бухгалтерских проводок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Правильность оформления платежного поручения при перечислении оплаты поставщику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Уверенное пользование программой 1С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9746" w:type="dxa"/>
            <w:gridSpan w:val="3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Модуль 2. Учет расчетов с покупателями и заказчиками в программе 1С: Предприятие 8.3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Время выполнения задания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Правильность оформления счета на оплату покупателю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Правильность оформления первичных документов по реализации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Правильность оформления счета-фактуры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Уверенное пользование программой 1С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9746" w:type="dxa"/>
            <w:gridSpan w:val="3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Модуль 3. Учет денежных сре</w:t>
            </w:r>
            <w:proofErr w:type="gramStart"/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дств в пр</w:t>
            </w:r>
            <w:proofErr w:type="gramEnd"/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ограмме 1С: Предприятие 8.3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Время выполнения задания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Правильное оформление выписки банка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Корректность формирования бухгалтерских проводок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Правильное</w:t>
            </w:r>
            <w:proofErr w:type="gramEnd"/>
            <w:r w:rsidRPr="002C6746">
              <w:rPr>
                <w:rFonts w:ascii="Times New Roman" w:eastAsia="Calibri" w:hAnsi="Times New Roman" w:cs="Times New Roman"/>
                <w:color w:val="auto"/>
              </w:rPr>
              <w:t xml:space="preserve"> формирования кассовых документов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Уверенное пользование программой 1С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9746" w:type="dxa"/>
            <w:gridSpan w:val="3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Модуль 4. Подготовка стандартных отчетов в программе 1С: Предприятие 8.3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Время выполнения задания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Правильный расчет налога на добавленную стоимость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 xml:space="preserve">Соотношение показателей бухгалтерской отчетности и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</w:rPr>
              <w:t>оборотно-сальдовой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</w:rPr>
              <w:t xml:space="preserve"> ведомости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Уверенное пользование программой 1С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Субъективные</w:t>
            </w: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</w:rPr>
              <w:t>25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341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2030" w:type="dxa"/>
          </w:tcPr>
          <w:p w:rsidR="002C6746" w:rsidRPr="002C6746" w:rsidRDefault="002C6746" w:rsidP="002C674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100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2C6746" w:rsidRPr="002C6746" w:rsidRDefault="002C6746" w:rsidP="002C6746">
      <w:pPr>
        <w:widowControl/>
        <w:spacing w:line="276" w:lineRule="auto"/>
        <w:ind w:left="1429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lastRenderedPageBreak/>
        <w:t>Для выполнения задания на персональном компьютере участника установлено программное обеспечение «1С: Бухгалтерия 8.3» с заполненными реквизитами организации. Конфигурация Бухгалтерия предприятия, редакция 3.0 (3.0.59.54).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u w:val="single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u w:val="single"/>
          <w:lang w:eastAsia="en-US"/>
        </w:rPr>
        <w:t xml:space="preserve">Документы, сформированные в программе (отмечены курсивом), </w:t>
      </w:r>
      <w:proofErr w:type="gramStart"/>
      <w:r w:rsidRPr="002C6746">
        <w:rPr>
          <w:rFonts w:ascii="Times New Roman" w:eastAsia="Calibri" w:hAnsi="Times New Roman" w:cs="Times New Roman"/>
          <w:color w:val="auto"/>
          <w:szCs w:val="28"/>
          <w:u w:val="single"/>
          <w:lang w:eastAsia="en-US"/>
        </w:rPr>
        <w:t>согласно задания</w:t>
      </w:r>
      <w:proofErr w:type="gramEnd"/>
      <w:r w:rsidRPr="002C6746">
        <w:rPr>
          <w:rFonts w:ascii="Times New Roman" w:eastAsia="Calibri" w:hAnsi="Times New Roman" w:cs="Times New Roman"/>
          <w:color w:val="auto"/>
          <w:szCs w:val="28"/>
          <w:u w:val="single"/>
          <w:lang w:eastAsia="en-US"/>
        </w:rPr>
        <w:t xml:space="preserve">, оставить открытыми для проверки экспертной комиссией. </w:t>
      </w: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Конкурсное задание</w:t>
      </w: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Задание 1 модуля «Учет расчетов с поставщиками и подрядчиками в программе 1С: Предприятие 8.3»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  <w:t>Время выполнения 60 минут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  <w:t xml:space="preserve">Исходные данные: 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Организация в соответствии с Договором купли-продажи №КП-2404/18 от 04.08.18г. приобрела следующие товары у поставщик</w:t>
      </w:r>
      <w:proofErr w:type="gram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а ООО</w:t>
      </w:r>
      <w:proofErr w:type="gram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«Сатурн»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Реквизиты ООО «Сатурн» ИНН 7723538700 КПП 772301001, </w:t>
      </w:r>
      <w:proofErr w:type="spell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р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/</w:t>
      </w:r>
      <w:proofErr w:type="spell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сч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40702810000000002562 Банк ГПБ (АО) г</w:t>
      </w:r>
      <w:proofErr w:type="gram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.У</w:t>
      </w:r>
      <w:proofErr w:type="gram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фа БИК 044525823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proofErr w:type="spell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Кор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/</w:t>
      </w:r>
      <w:proofErr w:type="spellStart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сч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30101810200000000823.</w:t>
      </w:r>
    </w:p>
    <w:p w:rsidR="002C6746" w:rsidRPr="002C6746" w:rsidRDefault="002C6746" w:rsidP="002C674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320"/>
        <w:gridCol w:w="1354"/>
        <w:gridCol w:w="1701"/>
        <w:gridCol w:w="1984"/>
      </w:tblGrid>
      <w:tr w:rsidR="002C6746" w:rsidRPr="002C6746" w:rsidTr="002C6746">
        <w:trPr>
          <w:trHeight w:val="340"/>
        </w:trPr>
        <w:tc>
          <w:tcPr>
            <w:tcW w:w="669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№ п/п</w:t>
            </w:r>
          </w:p>
        </w:tc>
        <w:tc>
          <w:tcPr>
            <w:tcW w:w="4320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Наименование товара</w:t>
            </w:r>
          </w:p>
        </w:tc>
        <w:tc>
          <w:tcPr>
            <w:tcW w:w="1354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Количество</w:t>
            </w:r>
          </w:p>
        </w:tc>
        <w:tc>
          <w:tcPr>
            <w:tcW w:w="1984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Цена за единицу, руб.</w:t>
            </w:r>
          </w:p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(в т.ч. НДС-18%)</w:t>
            </w:r>
          </w:p>
        </w:tc>
      </w:tr>
      <w:tr w:rsidR="002C6746" w:rsidRPr="002C6746" w:rsidTr="002C6746">
        <w:trPr>
          <w:trHeight w:val="34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_Hlk512501672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Холодильник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Indesit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RB33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2C674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37 760</w:t>
            </w:r>
          </w:p>
        </w:tc>
      </w:tr>
      <w:tr w:rsidR="002C6746" w:rsidRPr="002C6746" w:rsidTr="002C6746">
        <w:trPr>
          <w:trHeight w:val="34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Морозильная камера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Gorenje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EC51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  <w:proofErr w:type="spellEnd"/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24 190</w:t>
            </w:r>
          </w:p>
        </w:tc>
      </w:tr>
      <w:tr w:rsidR="002C6746" w:rsidRPr="002C6746" w:rsidTr="002C6746">
        <w:trPr>
          <w:trHeight w:val="34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Электрическая плита (50-55см)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Haier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HFZ-248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16 520</w:t>
            </w:r>
          </w:p>
        </w:tc>
      </w:tr>
      <w:tr w:rsidR="002C6746" w:rsidRPr="002C6746" w:rsidTr="002C6746">
        <w:trPr>
          <w:trHeight w:val="34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320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Посудомоечная машина (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C6746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45 см</w:t>
              </w:r>
            </w:smartTag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)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Electrolux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ES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2C6746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21 240</w:t>
            </w:r>
          </w:p>
        </w:tc>
      </w:tr>
    </w:tbl>
    <w:bookmarkEnd w:id="0"/>
    <w:p w:rsidR="002C6746" w:rsidRPr="002C6746" w:rsidRDefault="002C6746" w:rsidP="002C6746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Доставка товаров произведена поставщиком на сумму 11 800 рублей, в том числе НДС -18% на основании Акта № 31 от 06.08.</w:t>
      </w:r>
      <w:r w:rsidR="00D1368C">
        <w:rPr>
          <w:rFonts w:ascii="Times New Roman" w:eastAsia="Calibri" w:hAnsi="Times New Roman" w:cs="Times New Roman"/>
          <w:color w:val="auto"/>
          <w:szCs w:val="28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г. Счет – фактура 164 от 06.08.</w:t>
      </w:r>
      <w:r w:rsidR="00D1368C">
        <w:rPr>
          <w:rFonts w:ascii="Times New Roman" w:eastAsia="Calibri" w:hAnsi="Times New Roman" w:cs="Times New Roman"/>
          <w:color w:val="auto"/>
          <w:szCs w:val="28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г.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  <w:t>Задание:</w:t>
      </w:r>
    </w:p>
    <w:p w:rsidR="002C6746" w:rsidRPr="002C6746" w:rsidRDefault="002C6746" w:rsidP="00E970B5">
      <w:pPr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На основании данных заполнить справочники:</w:t>
      </w:r>
    </w:p>
    <w:p w:rsidR="002C6746" w:rsidRPr="002C6746" w:rsidRDefault="002C6746" w:rsidP="00E970B5">
      <w:pPr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Контрагенты;</w:t>
      </w:r>
    </w:p>
    <w:p w:rsidR="002C6746" w:rsidRPr="002C6746" w:rsidRDefault="002C6746" w:rsidP="00E970B5">
      <w:pPr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Договоры;</w:t>
      </w:r>
    </w:p>
    <w:p w:rsidR="002C6746" w:rsidRPr="002C6746" w:rsidRDefault="002C6746" w:rsidP="00E970B5">
      <w:pPr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Номенклатура (товары)</w:t>
      </w:r>
    </w:p>
    <w:p w:rsidR="002C6746" w:rsidRPr="002C6746" w:rsidRDefault="002C6746" w:rsidP="00E970B5">
      <w:pPr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Сформировать поступление товаров от поставщика согласно по накладной №143 от 06.08.</w:t>
      </w:r>
      <w:r w:rsidR="00D1368C">
        <w:rPr>
          <w:rFonts w:ascii="Times New Roman" w:eastAsia="Calibri" w:hAnsi="Times New Roman" w:cs="Times New Roman"/>
          <w:color w:val="auto"/>
          <w:szCs w:val="28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г., счет-фактура 163 от 06.08.</w:t>
      </w:r>
      <w:r w:rsidR="00D1368C">
        <w:rPr>
          <w:rFonts w:ascii="Times New Roman" w:eastAsia="Calibri" w:hAnsi="Times New Roman" w:cs="Times New Roman"/>
          <w:color w:val="auto"/>
          <w:szCs w:val="28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г. с учетом доставки.</w:t>
      </w:r>
    </w:p>
    <w:p w:rsidR="002C6746" w:rsidRPr="002C6746" w:rsidRDefault="002C6746" w:rsidP="00E970B5">
      <w:pPr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>Сформировать платежное поручение от 19.08.</w:t>
      </w:r>
      <w:r w:rsidR="00D1368C">
        <w:rPr>
          <w:rFonts w:ascii="Times New Roman" w:eastAsia="Calibri" w:hAnsi="Times New Roman" w:cs="Times New Roman"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г. для оплаты поставщику за товары и доставку. </w:t>
      </w:r>
    </w:p>
    <w:p w:rsidR="002C6746" w:rsidRPr="002C6746" w:rsidRDefault="002C6746" w:rsidP="00E970B5">
      <w:pPr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 xml:space="preserve">Сформировать печатную форму: 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>товарной накладной (ТОРГ-12) за поставщика;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>платежного поручения.</w:t>
      </w: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Задание 2 модуля «Учет расчетов с покупателями и заказчиками в программе 1С: Предприятие 8.3»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 </w:t>
      </w:r>
      <w:r w:rsidRPr="002C6746"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  <w:t>Время выполнения 60 минут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  <w:t xml:space="preserve">Исходные данные: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Организация в соответствии с Договором купли-продажи №Р-0804/18 от 09.08.18г. реализовала следующие товары покупателю ООО «Комфорт»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Реквизиты ООО «Комфорт» 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ИНН 7713218588 КПП 771301001, </w:t>
      </w:r>
      <w:proofErr w:type="spellStart"/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р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/</w:t>
      </w:r>
      <w:proofErr w:type="spellStart"/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сч</w:t>
      </w:r>
      <w:proofErr w:type="spellEnd"/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40702810638120106169 ПАО Сбербанк Росс</w:t>
      </w:r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 г</w:t>
      </w:r>
      <w:proofErr w:type="gramStart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.У</w:t>
      </w:r>
      <w:proofErr w:type="gramEnd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 БИК 044525225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proofErr w:type="spellStart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</w:t>
      </w:r>
      <w:proofErr w:type="spellEnd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proofErr w:type="spellStart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сч</w:t>
      </w:r>
      <w:proofErr w:type="spellEnd"/>
      <w:r w:rsidRPr="002C67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30101810400000000225.</w:t>
      </w:r>
    </w:p>
    <w:p w:rsidR="002C6746" w:rsidRPr="002C6746" w:rsidRDefault="002C6746" w:rsidP="002C674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64"/>
        <w:gridCol w:w="1843"/>
        <w:gridCol w:w="1701"/>
        <w:gridCol w:w="2268"/>
      </w:tblGrid>
      <w:tr w:rsidR="002C6746" w:rsidRPr="002C6746" w:rsidTr="002C6746">
        <w:trPr>
          <w:trHeight w:val="510"/>
        </w:trPr>
        <w:tc>
          <w:tcPr>
            <w:tcW w:w="669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№ п/п</w:t>
            </w:r>
          </w:p>
        </w:tc>
        <w:tc>
          <w:tcPr>
            <w:tcW w:w="3264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Наименование товара</w:t>
            </w:r>
          </w:p>
        </w:tc>
        <w:tc>
          <w:tcPr>
            <w:tcW w:w="1843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Цена за единицу, руб. без учета НДС</w:t>
            </w:r>
          </w:p>
        </w:tc>
      </w:tr>
      <w:tr w:rsidR="002C6746" w:rsidRPr="002C6746" w:rsidTr="002C6746">
        <w:trPr>
          <w:trHeight w:val="51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Холодильник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Samsung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RB33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ind w:firstLine="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35 000</w:t>
            </w:r>
          </w:p>
        </w:tc>
      </w:tr>
      <w:tr w:rsidR="002C6746" w:rsidRPr="002C6746" w:rsidTr="002C6746">
        <w:trPr>
          <w:trHeight w:val="51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Морозильная камера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Haier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HFZ-248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ind w:firstLine="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24 000</w:t>
            </w:r>
          </w:p>
        </w:tc>
      </w:tr>
      <w:tr w:rsidR="002C6746" w:rsidRPr="002C6746" w:rsidTr="002C6746">
        <w:trPr>
          <w:trHeight w:val="51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Электрическая плита (50-55см)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Gorenje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EC51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ind w:firstLine="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14 500</w:t>
            </w:r>
          </w:p>
        </w:tc>
      </w:tr>
      <w:tr w:rsidR="002C6746" w:rsidRPr="002C6746" w:rsidTr="002C6746">
        <w:trPr>
          <w:trHeight w:val="510"/>
        </w:trPr>
        <w:tc>
          <w:tcPr>
            <w:tcW w:w="669" w:type="dxa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Посудомоечная машина (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C6746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45 см</w:t>
              </w:r>
            </w:smartTag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) 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Electrolux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ES</w:t>
            </w:r>
          </w:p>
          <w:p w:rsidR="002C6746" w:rsidRPr="002C6746" w:rsidRDefault="002C6746" w:rsidP="002C6746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ind w:firstLine="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20 800</w:t>
            </w:r>
          </w:p>
        </w:tc>
      </w:tr>
    </w:tbl>
    <w:p w:rsidR="002C6746" w:rsidRPr="002C6746" w:rsidRDefault="002C6746" w:rsidP="002C6746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  <w:t>Задание:</w:t>
      </w:r>
    </w:p>
    <w:p w:rsidR="002C6746" w:rsidRPr="002C6746" w:rsidRDefault="002C6746" w:rsidP="00E970B5">
      <w:pPr>
        <w:widowControl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На основании данных заполнить справочники:</w:t>
      </w:r>
    </w:p>
    <w:p w:rsidR="002C6746" w:rsidRPr="002C6746" w:rsidRDefault="002C6746" w:rsidP="00E970B5">
      <w:pPr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Контрагенты;</w:t>
      </w:r>
    </w:p>
    <w:p w:rsidR="002C6746" w:rsidRPr="002C6746" w:rsidRDefault="002C6746" w:rsidP="00E970B5">
      <w:pPr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Договоры;</w:t>
      </w:r>
    </w:p>
    <w:p w:rsidR="002C6746" w:rsidRPr="002C6746" w:rsidRDefault="002C6746" w:rsidP="00E970B5">
      <w:pPr>
        <w:widowControl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Сформировать счет на оплату покупателю  от 10.08.</w:t>
      </w:r>
      <w:r w:rsidR="00D1368C">
        <w:rPr>
          <w:rFonts w:ascii="Times New Roman" w:eastAsia="Calibri" w:hAnsi="Times New Roman" w:cs="Times New Roman"/>
          <w:color w:val="auto"/>
          <w:szCs w:val="28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8"/>
          <w:lang w:eastAsia="en-US"/>
        </w:rPr>
        <w:t>г.</w:t>
      </w:r>
    </w:p>
    <w:p w:rsidR="002C6746" w:rsidRPr="002C6746" w:rsidRDefault="002C6746" w:rsidP="00E970B5">
      <w:pPr>
        <w:widowControl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Сформировать документы на реализацию от 11.08.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г. (накладная и счет-фактура).</w:t>
      </w:r>
    </w:p>
    <w:p w:rsidR="002C6746" w:rsidRPr="002C6746" w:rsidRDefault="002C6746" w:rsidP="00E970B5">
      <w:pPr>
        <w:widowControl/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 xml:space="preserve">Сформировать печатную форму: 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>счета на оплату покупателем;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8"/>
          <w:lang w:eastAsia="en-US"/>
        </w:rPr>
        <w:t>товарной накладной (ТОРГ-12);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lang w:eastAsia="en-US"/>
        </w:rPr>
        <w:lastRenderedPageBreak/>
        <w:t xml:space="preserve">счета </w:t>
      </w:r>
      <w:proofErr w:type="gramStart"/>
      <w:r w:rsidRPr="002C6746">
        <w:rPr>
          <w:rFonts w:ascii="Times New Roman" w:eastAsia="Calibri" w:hAnsi="Times New Roman" w:cs="Times New Roman"/>
          <w:i/>
          <w:color w:val="auto"/>
          <w:szCs w:val="22"/>
          <w:lang w:eastAsia="en-US"/>
        </w:rPr>
        <w:t>–ф</w:t>
      </w:r>
      <w:proofErr w:type="gramEnd"/>
      <w:r w:rsidRPr="002C6746">
        <w:rPr>
          <w:rFonts w:ascii="Times New Roman" w:eastAsia="Calibri" w:hAnsi="Times New Roman" w:cs="Times New Roman"/>
          <w:i/>
          <w:color w:val="auto"/>
          <w:szCs w:val="22"/>
          <w:lang w:eastAsia="en-US"/>
        </w:rPr>
        <w:t>актуры.</w:t>
      </w: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Задание 3 «Учет денежных сре</w:t>
      </w:r>
      <w:proofErr w:type="gramStart"/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дств в пр</w:t>
      </w:r>
      <w:proofErr w:type="gramEnd"/>
      <w:r w:rsidRPr="002C6746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>ограмме 1С: Предприятие  8.3»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  <w:t>Время выполнения 60 минут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szCs w:val="22"/>
          <w:u w:val="single"/>
          <w:lang w:eastAsia="en-US"/>
        </w:rPr>
        <w:t xml:space="preserve">Исходные данные: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12.08.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 с расчетного счета получены наличные денежные средства на командировочные расходы по чеку № 210569 – 13 000,00 руб.;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12.08.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 выдано под отчет Петрову В.А. на командировочные расходы – 13 000,00 руб. Приказ на командировку №45 от 11.08.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г.;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16.08.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 в кассу поступила сумма погашения займа от сотрудника Петрова В.А.  – 10 000,00 руб. Договор займа № 61 от 11.02.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г.;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20.08.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>г. в бухгалтерию представлена выписка с расчетного счета банка за 19.08.</w:t>
      </w:r>
      <w:r w:rsidR="00D1368C">
        <w:rPr>
          <w:rFonts w:ascii="Times New Roman" w:eastAsia="Calibri" w:hAnsi="Times New Roman" w:cs="Times New Roman"/>
          <w:color w:val="auto"/>
          <w:szCs w:val="22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г.</w:t>
      </w:r>
    </w:p>
    <w:p w:rsidR="002C6746" w:rsidRPr="002C6746" w:rsidRDefault="002C6746" w:rsidP="002C674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tbl>
      <w:tblPr>
        <w:tblW w:w="107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708"/>
        <w:gridCol w:w="2410"/>
        <w:gridCol w:w="3402"/>
        <w:gridCol w:w="1369"/>
        <w:gridCol w:w="1620"/>
      </w:tblGrid>
      <w:tr w:rsidR="002C6746" w:rsidRPr="002C6746" w:rsidTr="004872A7">
        <w:tc>
          <w:tcPr>
            <w:tcW w:w="1240" w:type="dxa"/>
            <w:tcMar>
              <w:left w:w="57" w:type="dxa"/>
              <w:right w:w="57" w:type="dxa"/>
            </w:tcMar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Дата</w:t>
            </w:r>
          </w:p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операции</w:t>
            </w:r>
          </w:p>
        </w:tc>
        <w:tc>
          <w:tcPr>
            <w:tcW w:w="708" w:type="dxa"/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№ док.</w:t>
            </w:r>
          </w:p>
        </w:tc>
        <w:tc>
          <w:tcPr>
            <w:tcW w:w="2410" w:type="dxa"/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Наименование контрагента</w:t>
            </w:r>
          </w:p>
        </w:tc>
        <w:tc>
          <w:tcPr>
            <w:tcW w:w="3402" w:type="dxa"/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Содержание операции</w:t>
            </w:r>
          </w:p>
        </w:tc>
        <w:tc>
          <w:tcPr>
            <w:tcW w:w="1369" w:type="dxa"/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1620" w:type="dxa"/>
          </w:tcPr>
          <w:p w:rsidR="002C6746" w:rsidRPr="002C6746" w:rsidRDefault="002C6746" w:rsidP="002C6746">
            <w:pPr>
              <w:widowControl/>
              <w:ind w:firstLine="72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Кредит</w:t>
            </w:r>
          </w:p>
        </w:tc>
      </w:tr>
      <w:tr w:rsidR="002C6746" w:rsidRPr="002C6746" w:rsidTr="004872A7">
        <w:tc>
          <w:tcPr>
            <w:tcW w:w="1240" w:type="dxa"/>
          </w:tcPr>
          <w:p w:rsidR="002C6746" w:rsidRPr="002C6746" w:rsidRDefault="002C6746" w:rsidP="002C6746">
            <w:pPr>
              <w:widowControl/>
              <w:ind w:firstLine="21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19.08.</w:t>
            </w:r>
            <w:r w:rsidR="00D1368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ООО «Комфорт»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Оплата по договору №КП-0804/18 от 04.08.18г. за товары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1 846 700,00</w:t>
            </w:r>
          </w:p>
        </w:tc>
      </w:tr>
      <w:tr w:rsidR="002C6746" w:rsidRPr="002C6746" w:rsidTr="004872A7">
        <w:tc>
          <w:tcPr>
            <w:tcW w:w="1240" w:type="dxa"/>
          </w:tcPr>
          <w:p w:rsidR="002C6746" w:rsidRPr="002C6746" w:rsidRDefault="002C6746" w:rsidP="002C6746">
            <w:pPr>
              <w:widowControl/>
              <w:ind w:firstLine="21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19.08.</w:t>
            </w:r>
            <w:r w:rsidR="00D1368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ОАО «Региональный банк развития»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Комиссия за проведение платежей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746" w:rsidRPr="002C6746" w:rsidTr="004872A7">
        <w:tc>
          <w:tcPr>
            <w:tcW w:w="1240" w:type="dxa"/>
          </w:tcPr>
          <w:p w:rsidR="002C6746" w:rsidRPr="002C6746" w:rsidRDefault="002C6746" w:rsidP="002C6746">
            <w:pPr>
              <w:widowControl/>
              <w:ind w:firstLine="21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19.08.</w:t>
            </w:r>
            <w:r w:rsidR="00D1368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УФК по РБ (ИФНС №23)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Уплата налога на добавленную стоимость за 2 квартал </w:t>
            </w:r>
            <w:r w:rsidR="00D1368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  <w:bookmarkStart w:id="1" w:name="_GoBack"/>
            <w:bookmarkEnd w:id="1"/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32 000,00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746" w:rsidRPr="002C6746" w:rsidTr="004872A7">
        <w:tc>
          <w:tcPr>
            <w:tcW w:w="1240" w:type="dxa"/>
          </w:tcPr>
          <w:p w:rsidR="002C6746" w:rsidRPr="002C6746" w:rsidRDefault="002C6746" w:rsidP="002C6746">
            <w:pPr>
              <w:widowControl/>
              <w:ind w:firstLine="21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19.08.</w:t>
            </w:r>
            <w:r w:rsidR="00D1368C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ООО «Сатурн»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Оплата по Договору купли-продажи №КП-</w:t>
            </w:r>
            <w:r w:rsidRPr="002C67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2404/18</w:t>
            </w:r>
            <w:r w:rsidRPr="002C6746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 </w:t>
            </w: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 04.08.18г</w:t>
            </w:r>
            <w:proofErr w:type="gramStart"/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.з</w:t>
            </w:r>
            <w:proofErr w:type="gramEnd"/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 товары, в т.ч. НДС-18%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1 846 700,00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746" w:rsidRPr="002C6746" w:rsidTr="004872A7">
        <w:tc>
          <w:tcPr>
            <w:tcW w:w="7760" w:type="dxa"/>
            <w:gridSpan w:val="4"/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 обороты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C6746" w:rsidRPr="002C6746" w:rsidRDefault="002C6746" w:rsidP="002C6746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  <w:t>Задание:</w:t>
      </w:r>
    </w:p>
    <w:p w:rsidR="002C6746" w:rsidRPr="002C6746" w:rsidRDefault="002C6746" w:rsidP="00E970B5">
      <w:pPr>
        <w:widowControl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Сформировать кассовые документы согласно хозяйственным операциям.</w:t>
      </w:r>
    </w:p>
    <w:p w:rsidR="002C6746" w:rsidRPr="002C6746" w:rsidRDefault="002C6746" w:rsidP="00E970B5">
      <w:pPr>
        <w:widowControl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Внести информацию по выписке за 19.08.</w:t>
      </w:r>
      <w:r w:rsidR="00D1368C">
        <w:rPr>
          <w:rFonts w:ascii="Times New Roman" w:eastAsia="Calibri" w:hAnsi="Times New Roman" w:cs="Times New Roman"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г. в </w:t>
      </w:r>
      <w:proofErr w:type="gramStart"/>
      <w:r w:rsidRPr="002C6746">
        <w:rPr>
          <w:rFonts w:ascii="Times New Roman" w:eastAsia="Calibri" w:hAnsi="Times New Roman" w:cs="Times New Roman"/>
          <w:color w:val="auto"/>
          <w:lang w:eastAsia="en-US"/>
        </w:rPr>
        <w:t>базу программы</w:t>
      </w:r>
      <w:proofErr w:type="gramEnd"/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«1С: Бухгалтерия 8.3».</w:t>
      </w:r>
    </w:p>
    <w:p w:rsidR="002C6746" w:rsidRPr="002C6746" w:rsidRDefault="002C6746" w:rsidP="00E970B5">
      <w:pPr>
        <w:widowControl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Сформировать печатную форму: </w:t>
      </w:r>
    </w:p>
    <w:p w:rsidR="002C6746" w:rsidRPr="002C6746" w:rsidRDefault="002C6746" w:rsidP="00E970B5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>3х кассовых документов (ПКО и РКО)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lang w:eastAsia="en-US"/>
        </w:rPr>
        <w:t>Порядок выполнения задания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Подготовка рабочего места.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Изучение конкурсного задания.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>Ввод в эксплуатацию основных средств.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Подготовка и вывод документов на печать.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Демонстрация результатов работы экспертам.</w:t>
      </w:r>
    </w:p>
    <w:p w:rsidR="002C6746" w:rsidRPr="002C6746" w:rsidRDefault="002C6746" w:rsidP="00E970B5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Уборка рабочего места.</w:t>
      </w:r>
    </w:p>
    <w:p w:rsidR="002C6746" w:rsidRPr="002C6746" w:rsidRDefault="002C6746" w:rsidP="002C6746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Задание 4 «Подготовка отчетов в программе 1С: Предприятие 8.3»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u w:val="single"/>
          <w:lang w:eastAsia="en-US"/>
        </w:rPr>
        <w:t>Время выполнения 60 минут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  <w:t xml:space="preserve">Исходные данные: 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произвести закрытие месяцев – июль, август, сентябрь </w:t>
      </w:r>
      <w:r w:rsidR="00D1368C">
        <w:rPr>
          <w:rFonts w:ascii="Times New Roman" w:eastAsia="Calibri" w:hAnsi="Times New Roman" w:cs="Times New Roman"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>г.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  <w:t>Задание:</w:t>
      </w:r>
    </w:p>
    <w:p w:rsidR="002C6746" w:rsidRPr="002C6746" w:rsidRDefault="002C6746" w:rsidP="00E970B5">
      <w:pPr>
        <w:widowControl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Используя введенные в базу данных, при выполнении задания 1-3, хозяйственные операции, сформировать отчеты и оставить их открытыми для проверки:</w:t>
      </w:r>
    </w:p>
    <w:p w:rsidR="002C6746" w:rsidRPr="002C6746" w:rsidRDefault="002C6746" w:rsidP="00E970B5">
      <w:pPr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proofErr w:type="spellStart"/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>оборотно-сальдовую</w:t>
      </w:r>
      <w:proofErr w:type="spellEnd"/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ведомость за </w:t>
      </w:r>
      <w:r w:rsidRPr="002C6746">
        <w:rPr>
          <w:rFonts w:ascii="Times New Roman" w:eastAsia="Calibri" w:hAnsi="Times New Roman" w:cs="Times New Roman"/>
          <w:i/>
          <w:color w:val="auto"/>
          <w:lang w:val="en-US" w:eastAsia="en-US"/>
        </w:rPr>
        <w:t>III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квартал </w:t>
      </w:r>
      <w:r w:rsidR="00D1368C">
        <w:rPr>
          <w:rFonts w:ascii="Times New Roman" w:eastAsia="Calibri" w:hAnsi="Times New Roman" w:cs="Times New Roman"/>
          <w:i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>г. с данными бухгалтерского и налогового учета с указанием наименования счетов;</w:t>
      </w:r>
    </w:p>
    <w:p w:rsidR="002C6746" w:rsidRPr="002C6746" w:rsidRDefault="002C6746" w:rsidP="00E970B5">
      <w:pPr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по счетам 60 «Расчеты с поставщиками и подрядчиками», 62 «Расчеты с покупателями и заказчиками» сформировать </w:t>
      </w:r>
      <w:proofErr w:type="spellStart"/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>оборотно-сальдовую</w:t>
      </w:r>
      <w:proofErr w:type="spellEnd"/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ведомость за </w:t>
      </w:r>
      <w:r w:rsidRPr="002C6746">
        <w:rPr>
          <w:rFonts w:ascii="Times New Roman" w:eastAsia="Calibri" w:hAnsi="Times New Roman" w:cs="Times New Roman"/>
          <w:i/>
          <w:color w:val="auto"/>
          <w:lang w:val="en-US" w:eastAsia="en-US"/>
        </w:rPr>
        <w:t>II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1 квартал </w:t>
      </w:r>
      <w:r w:rsidR="00D1368C">
        <w:rPr>
          <w:rFonts w:ascii="Times New Roman" w:eastAsia="Calibri" w:hAnsi="Times New Roman" w:cs="Times New Roman"/>
          <w:i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г. в разрезе контрагентов и договоров (документы расчетов с контрагентами не выбирать);</w:t>
      </w:r>
    </w:p>
    <w:p w:rsidR="002C6746" w:rsidRPr="002C6746" w:rsidRDefault="002C6746" w:rsidP="00E970B5">
      <w:pPr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анализ счета 41 «Товары» за </w:t>
      </w:r>
      <w:r w:rsidRPr="002C6746">
        <w:rPr>
          <w:rFonts w:ascii="Times New Roman" w:eastAsia="Calibri" w:hAnsi="Times New Roman" w:cs="Times New Roman"/>
          <w:i/>
          <w:color w:val="auto"/>
          <w:lang w:val="en-US" w:eastAsia="en-US"/>
        </w:rPr>
        <w:t>III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квартал </w:t>
      </w:r>
      <w:r w:rsidR="00D1368C">
        <w:rPr>
          <w:rFonts w:ascii="Times New Roman" w:eastAsia="Calibri" w:hAnsi="Times New Roman" w:cs="Times New Roman"/>
          <w:i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г.;</w:t>
      </w:r>
    </w:p>
    <w:p w:rsidR="002C6746" w:rsidRPr="002C6746" w:rsidRDefault="002C6746" w:rsidP="00E970B5">
      <w:pPr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обороты счета 19 в разрезе субсчетов за </w:t>
      </w:r>
      <w:r w:rsidRPr="002C6746">
        <w:rPr>
          <w:rFonts w:ascii="Times New Roman" w:eastAsia="Calibri" w:hAnsi="Times New Roman" w:cs="Times New Roman"/>
          <w:i/>
          <w:color w:val="auto"/>
          <w:lang w:val="en-US" w:eastAsia="en-US"/>
        </w:rPr>
        <w:t>III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квартал </w:t>
      </w:r>
      <w:r w:rsidR="00D1368C">
        <w:rPr>
          <w:rFonts w:ascii="Times New Roman" w:eastAsia="Calibri" w:hAnsi="Times New Roman" w:cs="Times New Roman"/>
          <w:i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г. по месяцам;</w:t>
      </w:r>
    </w:p>
    <w:p w:rsidR="002C6746" w:rsidRPr="002C6746" w:rsidRDefault="002C6746" w:rsidP="00E970B5">
      <w:pPr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карточки счета «Касса» по дням за август </w:t>
      </w:r>
      <w:r w:rsidR="00D1368C">
        <w:rPr>
          <w:rFonts w:ascii="Times New Roman" w:eastAsia="Calibri" w:hAnsi="Times New Roman" w:cs="Times New Roman"/>
          <w:i/>
          <w:color w:val="auto"/>
          <w:lang w:eastAsia="en-US"/>
        </w:rPr>
        <w:t>2020</w:t>
      </w:r>
      <w:r w:rsidRPr="002C674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г.</w:t>
      </w:r>
    </w:p>
    <w:p w:rsidR="002C6746" w:rsidRPr="002C6746" w:rsidRDefault="002C6746" w:rsidP="00E970B5">
      <w:pPr>
        <w:widowControl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Заполнить и сформировать печатную форму налоговой декларации по налогу на добавленную стоимость (титульный лист, раздел 1 и раздел 3), сведения из книги покупок и книги продаж.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i/>
          <w:color w:val="auto"/>
          <w:lang w:eastAsia="en-US"/>
        </w:rPr>
        <w:t>Порядок выполнения задания</w:t>
      </w:r>
    </w:p>
    <w:p w:rsidR="002C6746" w:rsidRPr="002C6746" w:rsidRDefault="002C6746" w:rsidP="00E970B5">
      <w:pPr>
        <w:widowControl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Подготовка рабочего места.</w:t>
      </w:r>
    </w:p>
    <w:p w:rsidR="002C6746" w:rsidRPr="002C6746" w:rsidRDefault="002C6746" w:rsidP="00E970B5">
      <w:pPr>
        <w:widowControl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Изучение конкурсного задания.</w:t>
      </w:r>
    </w:p>
    <w:p w:rsidR="002C6746" w:rsidRPr="002C6746" w:rsidRDefault="002C6746" w:rsidP="00E970B5">
      <w:pPr>
        <w:widowControl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Формирование и печать заданных отчетов.</w:t>
      </w:r>
    </w:p>
    <w:p w:rsidR="002C6746" w:rsidRPr="002C6746" w:rsidRDefault="002C6746" w:rsidP="00E970B5">
      <w:pPr>
        <w:widowControl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Передача подготовленных печатных форм на оценку экспертам.</w:t>
      </w:r>
    </w:p>
    <w:p w:rsidR="002C6746" w:rsidRPr="002C6746" w:rsidRDefault="002C6746" w:rsidP="00E970B5">
      <w:pPr>
        <w:widowControl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Уборка рабочего места.</w:t>
      </w:r>
    </w:p>
    <w:p w:rsidR="002C6746" w:rsidRPr="002C6746" w:rsidRDefault="002C6746" w:rsidP="002C6746">
      <w:pPr>
        <w:widowControl/>
        <w:spacing w:line="360" w:lineRule="auto"/>
        <w:ind w:left="1789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>3. Требования охраны труда и техники безопасности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3.1. Общие вопросы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3.1.2. При работе с ПК рекомендуется организация перерывов на 10 минут через каждые 50 минут работы. Время на перерывы уже </w:t>
      </w:r>
      <w:proofErr w:type="gramStart"/>
      <w:r w:rsidRPr="002C6746">
        <w:rPr>
          <w:rFonts w:ascii="Times New Roman" w:eastAsia="Calibri" w:hAnsi="Times New Roman" w:cs="Times New Roman"/>
          <w:color w:val="auto"/>
          <w:lang w:eastAsia="en-US"/>
        </w:rPr>
        <w:t>учтено</w:t>
      </w:r>
      <w:proofErr w:type="gramEnd"/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в общем времени задания, и дополнительное время участникам не предоставляется.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3.1.4. Участник соревнования должен знать месторасположение первичных средств пожаротушения и уметь ими пользоваться.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3.1.7. При работе с ПК участники соревнования должны соблюдать правила личной гигиены.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3.1.8.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3.1.9. По всем вопросам, связанным с работой компьютера следует обращаться к руководителю.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3.1.10.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3.2. Действия до начала работ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 Перед включением используемого на рабочем месте оборудования участник соревнования обязан: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длительных напряжений тела. Особо обратить внимание на то, что дисплей должен находиться на расстоянии не менее </w:t>
      </w:r>
      <w:smartTag w:uri="urn:schemas-microsoft-com:office:smarttags" w:element="metricconverter">
        <w:smartTagPr>
          <w:attr w:name="ProductID" w:val="50 см"/>
        </w:smartTagPr>
        <w:r w:rsidRPr="002C6746">
          <w:rPr>
            <w:rFonts w:ascii="Times New Roman" w:eastAsia="Calibri" w:hAnsi="Times New Roman" w:cs="Times New Roman"/>
            <w:color w:val="auto"/>
            <w:lang w:eastAsia="en-US"/>
          </w:rPr>
          <w:t>50 см</w:t>
        </w:r>
      </w:smartTag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от глаз (оптимально 60-</w:t>
      </w:r>
      <w:smartTag w:uri="urn:schemas-microsoft-com:office:smarttags" w:element="metricconverter">
        <w:smartTagPr>
          <w:attr w:name="ProductID" w:val="50 см"/>
        </w:smartTagPr>
        <w:r w:rsidRPr="002C6746">
          <w:rPr>
            <w:rFonts w:ascii="Times New Roman" w:eastAsia="Calibri" w:hAnsi="Times New Roman" w:cs="Times New Roman"/>
            <w:color w:val="auto"/>
            <w:lang w:eastAsia="en-US"/>
          </w:rPr>
          <w:t>70 см</w:t>
        </w:r>
      </w:smartTag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).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3.2.1.3. Проверить правильность расположения оборудования.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3.2.1.4. Кабели электропитания, удлинители, сетевые фильтры должны находиться с тыльной стороны рабочего места.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3.2.1.5. Убедиться в отсутствии засветок, отражений и бликов на экране монитора.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3.2.1.6. </w:t>
      </w:r>
      <w:proofErr w:type="gramStart"/>
      <w:r w:rsidRPr="002C6746">
        <w:rPr>
          <w:rFonts w:ascii="Times New Roman" w:eastAsia="Calibri" w:hAnsi="Times New Roman" w:cs="Times New Roman"/>
          <w:color w:val="auto"/>
          <w:lang w:eastAsia="en-US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  <w:proofErr w:type="gramEnd"/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3.2.2. При выявлении неполадок сообщить об этом эксперту и до их устранения к работе не приступать.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3.3. Действия во время выполнения работ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3.3.1. В течение всего времени работы со средствами компьютерной и оргтехники участник соревнования обязан: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содержать в порядке и чистоте рабочее место;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следить за тем, чтобы вентиляционные отверстия устройств ничем не были закрыты;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выполнять требования инструкции по эксплуатации оборудования;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>3.3.2. Участнику соревнований запрещается во время работы: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отключать и подключать интерфейсные кабели периферийных устройств;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прикасаться к задней панели системного блока (процессора) при включенном питании;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отключать электропитание во время выполнения программы, процесса;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производить самостоятельно вскрытие и ремонт оборудования;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- производить самостоятельно вскрытие и заправку картриджей принтеров или копиров;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работать со снятыми кожухами устройств компьютерной и оргтехники;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располагаться при работе на расстоянии менее </w:t>
      </w:r>
      <w:smartTag w:uri="urn:schemas-microsoft-com:office:smarttags" w:element="metricconverter">
        <w:smartTagPr>
          <w:attr w:name="ProductID" w:val="50 см"/>
        </w:smartTagPr>
        <w:r w:rsidRPr="002C6746">
          <w:rPr>
            <w:rFonts w:ascii="Times New Roman" w:eastAsia="Calibri" w:hAnsi="Times New Roman" w:cs="Times New Roman"/>
            <w:color w:val="auto"/>
            <w:lang w:eastAsia="en-US"/>
          </w:rPr>
          <w:t>50 см</w:t>
        </w:r>
      </w:smartTag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от экрана монитора.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3.3.4.Рабочие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3.3.5. Освещение не должно создавать бликов на поверхности экрана.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3.4. Действия после окончания работ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3.4.1.Поокончанииработыучастниксоревнованияобязансоблюдатьследующуюпоследовательность отключения оборудования: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произвести завершение всех выполняемых на ПК задач;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- В любом случае следовать указаниям экспертов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3.4.2. Убрать со стола рабочие материалы и привести в порядок рабочее место.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3.4.3. Обо всех замеченных неполадках сообщить эксперту.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3.5. Действия в случае аварийной ситуации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3.5.1. Обо всех неисправностях в работе оборудования и аварийных ситуациях сообщать непосредственно эксперту.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3.5.2.При обнаружении обрыва проводов питания или нарушения целостности их изоляции, не 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3.5.3.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3.5.4.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2C6746" w:rsidRPr="002C6746" w:rsidRDefault="002C6746" w:rsidP="002C67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E970B5">
      <w:pPr>
        <w:widowControl/>
        <w:numPr>
          <w:ilvl w:val="0"/>
          <w:numId w:val="10"/>
        </w:numPr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b/>
          <w:color w:val="auto"/>
          <w:lang w:eastAsia="en-US"/>
        </w:rPr>
        <w:t>Инфраструктурный лист</w:t>
      </w:r>
    </w:p>
    <w:p w:rsidR="002C6746" w:rsidRPr="002C6746" w:rsidRDefault="002C6746" w:rsidP="002C6746">
      <w:pPr>
        <w:keepNext/>
        <w:keepLines/>
        <w:widowControl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>4.1 Оснастка,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3"/>
        <w:gridCol w:w="2261"/>
        <w:gridCol w:w="2368"/>
      </w:tblGrid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Количество на одного участника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Примечание</w:t>
            </w: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Ручка (карандаш),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Блокнот,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Калькулятор,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Бумага А</w:t>
            </w:r>
            <w:proofErr w:type="gram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proofErr w:type="gram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, лист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Персональный компьютер (ноутбук) (</w:t>
            </w:r>
            <w:proofErr w:type="spellStart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Core</w:t>
            </w:r>
            <w:proofErr w:type="spellEnd"/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i5, 4GB ОЗУ, 500ГB HDD, ИБП на 650 Вт, мышь, клавиатура)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компьютерный,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Кресло компьютерное,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C6746" w:rsidRPr="002C6746" w:rsidTr="004872A7">
        <w:tc>
          <w:tcPr>
            <w:tcW w:w="5211" w:type="dxa"/>
          </w:tcPr>
          <w:p w:rsidR="002C6746" w:rsidRPr="002C6746" w:rsidRDefault="002C6746" w:rsidP="002C674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Принтер, штука</w:t>
            </w:r>
          </w:p>
        </w:tc>
        <w:tc>
          <w:tcPr>
            <w:tcW w:w="2268" w:type="dxa"/>
          </w:tcPr>
          <w:p w:rsidR="002C6746" w:rsidRPr="002C6746" w:rsidRDefault="002C6746" w:rsidP="002C674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674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375" w:type="dxa"/>
          </w:tcPr>
          <w:p w:rsidR="002C6746" w:rsidRPr="002C6746" w:rsidRDefault="002C6746" w:rsidP="002C674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2C6746" w:rsidRPr="002C6746" w:rsidRDefault="002C6746" w:rsidP="002C67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6746" w:rsidRPr="002C6746" w:rsidRDefault="002C6746" w:rsidP="002C6746">
      <w:pPr>
        <w:keepNext/>
        <w:keepLines/>
        <w:widowControl/>
        <w:spacing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C6746">
        <w:rPr>
          <w:rFonts w:ascii="Times New Roman" w:eastAsia="Times New Roman" w:hAnsi="Times New Roman" w:cs="Times New Roman"/>
          <w:b/>
          <w:color w:val="auto"/>
          <w:lang w:eastAsia="en-US"/>
        </w:rPr>
        <w:t>4.2 Программное обеспечение</w:t>
      </w:r>
    </w:p>
    <w:p w:rsidR="002C6746" w:rsidRPr="002C6746" w:rsidRDefault="002C6746" w:rsidP="00E970B5">
      <w:pPr>
        <w:keepNext/>
        <w:keepLines/>
        <w:widowControl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C6746">
        <w:rPr>
          <w:rFonts w:ascii="Times New Roman" w:eastAsia="Times New Roman" w:hAnsi="Times New Roman" w:cs="Times New Roman"/>
          <w:color w:val="auto"/>
          <w:lang w:val="en-US" w:eastAsia="en-US"/>
        </w:rPr>
        <w:t>Microsoft</w:t>
      </w:r>
      <w:r w:rsidRPr="002C674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C6746">
        <w:rPr>
          <w:rFonts w:ascii="Times New Roman" w:eastAsia="Times New Roman" w:hAnsi="Times New Roman" w:cs="Times New Roman"/>
          <w:color w:val="auto"/>
          <w:lang w:val="en-US" w:eastAsia="en-US"/>
        </w:rPr>
        <w:t>Windows 7</w:t>
      </w:r>
    </w:p>
    <w:p w:rsidR="002C6746" w:rsidRPr="002C6746" w:rsidRDefault="002C6746" w:rsidP="00E970B5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Microsoft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Office</w:t>
      </w: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Microsoft.com)</w:t>
      </w:r>
    </w:p>
    <w:p w:rsidR="002C6746" w:rsidRPr="002C6746" w:rsidRDefault="002C6746" w:rsidP="00E970B5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Adobe Acrobat Reader (adobe.com)</w:t>
      </w:r>
    </w:p>
    <w:p w:rsidR="002C6746" w:rsidRPr="002C6746" w:rsidRDefault="002C6746" w:rsidP="00E970B5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Mozilla Firefox (mozilla.org/ru/</w:t>
      </w:r>
      <w:proofErr w:type="spellStart"/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firefox</w:t>
      </w:r>
      <w:proofErr w:type="spellEnd"/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/new/)</w:t>
      </w:r>
    </w:p>
    <w:p w:rsidR="002C6746" w:rsidRPr="002C6746" w:rsidRDefault="002C6746" w:rsidP="00E970B5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2C6746">
        <w:rPr>
          <w:rFonts w:ascii="Times New Roman" w:eastAsia="Calibri" w:hAnsi="Times New Roman" w:cs="Times New Roman"/>
          <w:color w:val="auto"/>
          <w:lang w:val="en-US" w:eastAsia="en-US"/>
        </w:rPr>
        <w:t>Google Chrome (google.ru/chrome/browser/desktop/index.html)</w:t>
      </w:r>
    </w:p>
    <w:p w:rsidR="003870A1" w:rsidRPr="002C6746" w:rsidRDefault="002C6746" w:rsidP="00E970B5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6746">
        <w:rPr>
          <w:rFonts w:ascii="Times New Roman" w:eastAsia="Calibri" w:hAnsi="Times New Roman" w:cs="Times New Roman"/>
          <w:color w:val="auto"/>
          <w:lang w:eastAsia="en-US"/>
        </w:rPr>
        <w:t xml:space="preserve">«1С: Бухгалтерия 8.3». </w:t>
      </w:r>
    </w:p>
    <w:sectPr w:rsidR="003870A1" w:rsidRPr="002C6746" w:rsidSect="00A35D2D">
      <w:type w:val="continuous"/>
      <w:pgSz w:w="11909" w:h="16838"/>
      <w:pgMar w:top="1191" w:right="1039" w:bottom="119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FD" w:rsidRDefault="00D267FD">
      <w:r>
        <w:separator/>
      </w:r>
    </w:p>
  </w:endnote>
  <w:endnote w:type="continuationSeparator" w:id="0">
    <w:p w:rsidR="00D267FD" w:rsidRDefault="00D2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FD" w:rsidRDefault="00D267FD">
      <w:r>
        <w:separator/>
      </w:r>
    </w:p>
  </w:footnote>
  <w:footnote w:type="continuationSeparator" w:id="0">
    <w:p w:rsidR="00D267FD" w:rsidRDefault="00D26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54640B"/>
    <w:multiLevelType w:val="multilevel"/>
    <w:tmpl w:val="D92CE8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83D0490"/>
    <w:multiLevelType w:val="multilevel"/>
    <w:tmpl w:val="8B8CDD9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D52103C"/>
    <w:multiLevelType w:val="hybridMultilevel"/>
    <w:tmpl w:val="5838F142"/>
    <w:lvl w:ilvl="0" w:tplc="BAFE420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392014"/>
    <w:multiLevelType w:val="hybridMultilevel"/>
    <w:tmpl w:val="08C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5684B"/>
    <w:multiLevelType w:val="hybridMultilevel"/>
    <w:tmpl w:val="5E380500"/>
    <w:lvl w:ilvl="0" w:tplc="0EAE8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C6575D"/>
    <w:multiLevelType w:val="hybridMultilevel"/>
    <w:tmpl w:val="5D726B00"/>
    <w:lvl w:ilvl="0" w:tplc="74E4D69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2CE62483"/>
    <w:multiLevelType w:val="hybridMultilevel"/>
    <w:tmpl w:val="DD8CB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A74DE"/>
    <w:multiLevelType w:val="multilevel"/>
    <w:tmpl w:val="782CD58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F04350A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82EE7"/>
    <w:multiLevelType w:val="hybridMultilevel"/>
    <w:tmpl w:val="281ABC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1AB6349"/>
    <w:multiLevelType w:val="hybridMultilevel"/>
    <w:tmpl w:val="4B487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1037CF"/>
    <w:multiLevelType w:val="hybridMultilevel"/>
    <w:tmpl w:val="6C8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E828F1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2B"/>
    <w:rsid w:val="000033C5"/>
    <w:rsid w:val="000846C5"/>
    <w:rsid w:val="0010099F"/>
    <w:rsid w:val="00171DF7"/>
    <w:rsid w:val="002C6746"/>
    <w:rsid w:val="002F5F66"/>
    <w:rsid w:val="003870A1"/>
    <w:rsid w:val="00393C08"/>
    <w:rsid w:val="004A63A5"/>
    <w:rsid w:val="004C5476"/>
    <w:rsid w:val="0054485C"/>
    <w:rsid w:val="00592677"/>
    <w:rsid w:val="005A450E"/>
    <w:rsid w:val="006E6576"/>
    <w:rsid w:val="00A230B4"/>
    <w:rsid w:val="00A35D2D"/>
    <w:rsid w:val="00A46A49"/>
    <w:rsid w:val="00B82FA0"/>
    <w:rsid w:val="00D1368C"/>
    <w:rsid w:val="00D267FD"/>
    <w:rsid w:val="00DA1DE7"/>
    <w:rsid w:val="00DB30A1"/>
    <w:rsid w:val="00E57DAA"/>
    <w:rsid w:val="00E91E7D"/>
    <w:rsid w:val="00E970B5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E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3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D3E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ED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ED3E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uiPriority w:val="99"/>
    <w:rsid w:val="00ED3E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Impact1045pt">
    <w:name w:val="Основной текст + Impact;104;5 pt;Курсив"/>
    <w:basedOn w:val="a3"/>
    <w:rsid w:val="00ED3E2B"/>
    <w:rPr>
      <w:rFonts w:ascii="Impact" w:eastAsia="Impact" w:hAnsi="Impact" w:cs="Impact"/>
      <w:i/>
      <w:iCs/>
      <w:color w:val="000000"/>
      <w:spacing w:val="0"/>
      <w:w w:val="100"/>
      <w:position w:val="0"/>
      <w:sz w:val="209"/>
      <w:szCs w:val="209"/>
    </w:rPr>
  </w:style>
  <w:style w:type="character" w:customStyle="1" w:styleId="SimSun20pt">
    <w:name w:val="Основной текст + SimSun;20 pt;Курсив"/>
    <w:basedOn w:val="a3"/>
    <w:rsid w:val="00ED3E2B"/>
    <w:rPr>
      <w:rFonts w:ascii="SimSun" w:eastAsia="SimSun" w:hAnsi="SimSun" w:cs="SimSun"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21">
    <w:name w:val="Основной текст2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ED3E2B"/>
    <w:rPr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3"/>
    <w:rsid w:val="00ED3E2B"/>
    <w:rPr>
      <w:color w:val="000000"/>
      <w:spacing w:val="0"/>
      <w:w w:val="100"/>
      <w:position w:val="0"/>
      <w:sz w:val="20"/>
      <w:szCs w:val="20"/>
    </w:rPr>
  </w:style>
  <w:style w:type="character" w:customStyle="1" w:styleId="515pt2pt">
    <w:name w:val="Основной текст + 51;5 pt;Интервал 2 pt"/>
    <w:basedOn w:val="a3"/>
    <w:rsid w:val="00ED3E2B"/>
    <w:rPr>
      <w:color w:val="000000"/>
      <w:spacing w:val="50"/>
      <w:w w:val="100"/>
      <w:position w:val="0"/>
      <w:sz w:val="103"/>
      <w:szCs w:val="103"/>
      <w:lang w:val="ru-RU"/>
    </w:rPr>
  </w:style>
  <w:style w:type="character" w:customStyle="1" w:styleId="BookmanOldStyle73pt">
    <w:name w:val="Основной текст + Bookman Old Style;73 pt"/>
    <w:basedOn w:val="a3"/>
    <w:rsid w:val="00ED3E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6"/>
      <w:szCs w:val="146"/>
    </w:rPr>
  </w:style>
  <w:style w:type="character" w:customStyle="1" w:styleId="70">
    <w:name w:val="Основной текст (7)"/>
    <w:basedOn w:val="7"/>
    <w:rsid w:val="00ED3E2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D3E2B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D3E2B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D3E2B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ED3E2B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2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ED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4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4A63A5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uiPriority w:val="99"/>
    <w:rsid w:val="004A63A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9">
    <w:name w:val="Основной текст + Курсив"/>
    <w:aliases w:val="Интервал 0 pt"/>
    <w:basedOn w:val="a8"/>
    <w:uiPriority w:val="99"/>
    <w:rsid w:val="004A63A5"/>
    <w:rPr>
      <w:i/>
      <w:iCs/>
      <w:spacing w:val="-2"/>
      <w:lang w:val="en-US" w:eastAsia="en-US"/>
    </w:rPr>
  </w:style>
  <w:style w:type="paragraph" w:styleId="aa">
    <w:name w:val="Body Text"/>
    <w:basedOn w:val="a"/>
    <w:link w:val="ab"/>
    <w:uiPriority w:val="99"/>
    <w:rsid w:val="004A63A5"/>
    <w:pPr>
      <w:shd w:val="clear" w:color="auto" w:fill="FFFFFF"/>
      <w:spacing w:before="180" w:after="300" w:line="240" w:lineRule="atLeast"/>
      <w:ind w:hanging="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4A63A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4A63A5"/>
    <w:pPr>
      <w:shd w:val="clear" w:color="auto" w:fill="FFFFFF"/>
      <w:spacing w:line="269" w:lineRule="exact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12">
    <w:name w:val="Основной текст + Полужирный1"/>
    <w:basedOn w:val="a8"/>
    <w:uiPriority w:val="99"/>
    <w:rsid w:val="004A63A5"/>
  </w:style>
  <w:style w:type="character" w:customStyle="1" w:styleId="13">
    <w:name w:val="Заголовок №1 + Курсив"/>
    <w:aliases w:val="Интервал 0 pt6"/>
    <w:basedOn w:val="10"/>
    <w:uiPriority w:val="99"/>
    <w:rsid w:val="00DB30A1"/>
    <w:rPr>
      <w:b/>
      <w:bCs/>
      <w:i/>
      <w:iCs/>
      <w:spacing w:val="2"/>
      <w:sz w:val="21"/>
      <w:szCs w:val="21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DB30A1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B30A1"/>
    <w:pPr>
      <w:shd w:val="clear" w:color="auto" w:fill="FFFFFF"/>
      <w:spacing w:line="643" w:lineRule="exact"/>
      <w:jc w:val="both"/>
      <w:outlineLvl w:val="0"/>
    </w:pPr>
    <w:rPr>
      <w:rFonts w:ascii="Times New Roman" w:eastAsia="Calibri" w:hAnsi="Times New Roman" w:cs="Times New Roman"/>
      <w:b/>
      <w:bCs/>
      <w:i/>
      <w:iCs/>
      <w:color w:val="auto"/>
      <w:spacing w:val="2"/>
      <w:sz w:val="21"/>
      <w:szCs w:val="21"/>
    </w:rPr>
  </w:style>
  <w:style w:type="character" w:customStyle="1" w:styleId="ac">
    <w:name w:val="Подпись к картинке_"/>
    <w:basedOn w:val="a0"/>
    <w:link w:val="ad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ae">
    <w:name w:val="Подпись к таблице_"/>
    <w:basedOn w:val="a0"/>
    <w:link w:val="af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592677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92677"/>
    <w:pPr>
      <w:shd w:val="clear" w:color="auto" w:fill="FFFFFF"/>
      <w:spacing w:line="413" w:lineRule="exact"/>
      <w:ind w:firstLine="580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6pt">
    <w:name w:val="Основной текст + 6 pt"/>
    <w:basedOn w:val="a8"/>
    <w:uiPriority w:val="99"/>
    <w:rsid w:val="005A450E"/>
    <w:rPr>
      <w:sz w:val="12"/>
      <w:szCs w:val="12"/>
    </w:rPr>
  </w:style>
  <w:style w:type="paragraph" w:customStyle="1" w:styleId="Default">
    <w:name w:val="Default"/>
    <w:rsid w:val="006E65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7A70-6571-4213-88B0-1E49F26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2018-09-13T09:46:00Z</dcterms:created>
  <dcterms:modified xsi:type="dcterms:W3CDTF">2020-10-19T08:13:00Z</dcterms:modified>
</cp:coreProperties>
</file>